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35C0719C" w:rsidR="00860C2F" w:rsidRPr="00CC3EE0" w:rsidRDefault="000971A3" w:rsidP="00860C2F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 xml:space="preserve">ՏԵԽՆԻԿԱԿԱՆ ԲՆՈՒԹԱԳԻՐ </w:t>
      </w:r>
      <w:r w:rsidR="00D9203F">
        <w:rPr>
          <w:rFonts w:ascii="Sylfaen" w:hAnsi="Sylfaen"/>
          <w:sz w:val="20"/>
        </w:rPr>
        <w:t>2</w:t>
      </w:r>
      <w:r w:rsidR="00CC3EE0">
        <w:rPr>
          <w:rFonts w:ascii="Sylfaen" w:hAnsi="Sylfaen"/>
          <w:sz w:val="20"/>
        </w:rPr>
        <w:t>6-15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47095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C3EE0" w14:paraId="53B737B1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1C4765DB" w:rsidR="00CC3EE0" w:rsidRDefault="00CC3EE0" w:rsidP="00CC3EE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570" w14:textId="670F6383" w:rsidR="00CC3EE0" w:rsidRPr="008E5960" w:rsidRDefault="00CC3EE0" w:rsidP="00CC3EE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38A7EBAC" w:rsidR="00CC3EE0" w:rsidRPr="008E5960" w:rsidRDefault="00CC3EE0" w:rsidP="00CC3EE0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Փոքր մետաղական կոնստրուկցիաներ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CC3EE0" w:rsidRPr="00EC0632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0FA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Անրակի հարթակ՝ աջ և ձախ վերջույթների համար տարբեր են, հարթակի վրա լինում են 6, 7,8,9 ֆիքսված անցքեր պտուտակների համար, հարթակը նախատեսված է   3.5մմ կորտիկալ և 4.0 մմ սպոնգիոզ պտուտակների համար:  </w:t>
            </w:r>
          </w:p>
          <w:p w14:paraId="76AD5652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Նախաբազկի հարթակ՝ Ա.Շ-Դ.Կ ճաճանչային/ծղիկային հարթակ, աջ և ձախ վերջույթների համար ունիվերսալ են, սահմանափակ կոնտակտով դինամիկ կոմպրեսսիոն են։ Հարթակի պահանջվող անցքերն են` 6, 7 ,8, 9,  անցք: Հարթակը նախատեսված է 3.5մմ կորտիկալ պտուտակների համար։ Հարթակը ենթակա է մոդելավորման։</w:t>
            </w:r>
          </w:p>
          <w:p w14:paraId="721084A2" w14:textId="72D58E22" w:rsidR="00CC3EE0" w:rsidRPr="0014713B" w:rsidRDefault="00CC3EE0" w:rsidP="00CC3EE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Նրբոլոքի հարթակ՝ աջ և ձախ վերջույթների համար ունիվերսալ են, ուղիկ կամ դիստալ հատվածում լայնացմամբ։ Հարթակի պահանջվող անցքերն են`4, 5, 6, 7, 8 անցք: Հարթակը նախատեսված է 3.5մմ կորտիկալ 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պտուտակների համար։ Հարթակը ենթակա է մոդելավորման։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92D" w14:textId="26D221D4" w:rsidR="00CC3EE0" w:rsidRPr="00470958" w:rsidRDefault="00CC3EE0" w:rsidP="00CC3EE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3D09D3C9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50D601A4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44247C90" w:rsidR="00CC3EE0" w:rsidRPr="00470958" w:rsidRDefault="00CC3EE0" w:rsidP="00CC3EE0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</w:rPr>
              <w:t>2</w:t>
            </w:r>
            <w:r w:rsidRPr="00470958">
              <w:rPr>
                <w:rFonts w:ascii="Sylfaen" w:hAnsi="Sylfaen"/>
                <w:b/>
                <w:bCs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8EEF" w14:textId="77777777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437E2933" w14:textId="5B691DBF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3BEBAAD0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092AE40C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202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6</w:t>
            </w:r>
          </w:p>
        </w:tc>
      </w:tr>
      <w:tr w:rsidR="00CC3EE0" w14:paraId="162AD47A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052D9852" w:rsidR="00CC3EE0" w:rsidRDefault="00CC3EE0" w:rsidP="00CC3EE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76F11886" w:rsidR="00CC3EE0" w:rsidRPr="008E5960" w:rsidRDefault="00CC3EE0" w:rsidP="00CC3EE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7CF2E7ED" w:rsidR="00CC3EE0" w:rsidRPr="008E5960" w:rsidRDefault="00CC3EE0" w:rsidP="00CC3EE0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E5960">
              <w:rPr>
                <w:rFonts w:ascii="Sylfaen" w:hAnsi="Sylfaen" w:cs="Calibri"/>
                <w:b/>
                <w:bCs/>
                <w:sz w:val="20"/>
                <w:szCs w:val="20"/>
              </w:rPr>
              <w:t>Միջին մետաղական կոնստրուկցիաներ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353F4AA8" w:rsidR="00CC3EE0" w:rsidRPr="00EC0632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A448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. Ոլոքի հարթակ՝ Ս.Կ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ոլոքի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սահմանափակ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կոնտակտով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դինամիկ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կոմպրեսսիոն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են։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պահանջվող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անցքերն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` 6, 7, 8,  9, 10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Հարթակը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ենթակա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մոդելավորման։</w:t>
            </w:r>
          </w:p>
          <w:p w14:paraId="61AC4DF3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Բազկի հարթակ՝ Ս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երի համար ունիվերսալ են, սահմանափակ կոնտակտով դինամիկ կոմպրեսսիոն են։ Հարթակի պահանջվող անցքերն են`5, 6, 7, 8, 9, 10 անցք: Հարթակը ենթակա է մոդելավորման։   </w:t>
            </w:r>
          </w:p>
          <w:p w14:paraId="2A373D6B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3. Ոլոքի պրոքսիմալ մեդիալ/լատերալ հարթակ՝ աջ և ձախ վերջույթների համար տարբեր են: Պրոքսիմալ լայնացած հատվածում առկա են 3 անցք 4.5 մմ պտուտակների համար, մարմնին կա 1 ռեպոզիցիոն պտուտակի (6.0մմ սպոնգիոզ, 1, 1/2, 2/3 պարուրագծով) համար, դիստալ հատվածում լինում է 5, 7, 9, 11, 13 կոմբինացված կամ ֆիքսված անցք։ Հարթակը ենթակա է մոդելավորման:</w:t>
            </w:r>
          </w:p>
          <w:p w14:paraId="0B4E3365" w14:textId="243BF90E" w:rsidR="00CC3EE0" w:rsidRPr="0014713B" w:rsidRDefault="00CC3EE0" w:rsidP="00CC3EE0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Ոլոքի դիստալ մեդիալ մեդիալ/լատերալ հարթակ՝ աջ և ձախ վերջույթների համար տարբեր են: Դիստալ լայնացած 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հատվածում առկա են 3 անցք պտուտակների և 3 անցք շյուղի համար, մարմնին՝ 5, 7, 9, 11, 13 անցք: Հարթակը նախատեսված է 4.5մմ կորտիկալ, 6.0մմ սպոնգիոզ պտուտակների համար: Հարթակը ենթակա է մոդելավորման: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376" w14:textId="666893AF" w:rsidR="00CC3EE0" w:rsidRPr="00470958" w:rsidRDefault="00CC3EE0" w:rsidP="00CC3EE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722C2E37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3D0E8C61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1093BBAD" w:rsidR="00CC3EE0" w:rsidRDefault="00CC3EE0" w:rsidP="00CC3EE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Pr="00682841"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06F" w14:textId="77777777" w:rsidR="00CC3EE0" w:rsidRPr="00430CFA" w:rsidRDefault="00CC3EE0" w:rsidP="00CC3EE0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3B956CD" w14:textId="63BE7588" w:rsidR="00CC3EE0" w:rsidRPr="00430CFA" w:rsidRDefault="00CC3EE0" w:rsidP="00CC3EE0">
            <w:pPr>
              <w:rPr>
                <w:rFonts w:ascii="Sylfaen" w:hAnsi="Sylfaen"/>
                <w:sz w:val="18"/>
                <w:szCs w:val="18"/>
              </w:rPr>
            </w:pPr>
            <w:r w:rsidRPr="00430CFA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24292369" w:rsidR="00CC3EE0" w:rsidRPr="00430CFA" w:rsidRDefault="00CC3EE0" w:rsidP="00CC3EE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ը</w:t>
            </w:r>
            <w:r w:rsidRPr="00430CFA">
              <w:rPr>
                <w:rFonts w:ascii="Sylfaen" w:hAnsi="Sylfaen"/>
                <w:sz w:val="18"/>
                <w:szCs w:val="18"/>
              </w:rPr>
              <w:t>ստ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30CFA">
              <w:rPr>
                <w:rFonts w:ascii="Sylfaen" w:hAnsi="Sylfaen"/>
                <w:sz w:val="18"/>
                <w:szCs w:val="18"/>
              </w:rPr>
              <w:t>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4C72C5E5" w:rsidR="00CC3EE0" w:rsidRPr="00430CFA" w:rsidRDefault="00CC3EE0" w:rsidP="00CC3EE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2026</w:t>
            </w:r>
          </w:p>
        </w:tc>
      </w:tr>
      <w:tr w:rsidR="00CC3EE0" w14:paraId="72FE578C" w14:textId="77777777" w:rsidTr="0047095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4872DDC2" w:rsidR="00CC3EE0" w:rsidRDefault="00CC3EE0" w:rsidP="00CC3EE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5078EB49" w:rsidR="00CC3EE0" w:rsidRPr="008E5960" w:rsidRDefault="00CC3EE0" w:rsidP="00CC3EE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E596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75148B6D" w:rsidR="00CC3EE0" w:rsidRPr="008E5960" w:rsidRDefault="00CC3EE0" w:rsidP="00CC3EE0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E596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Մեծ մետաղական կոնստրուկցիաներ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431E3577" w:rsidR="00CC3EE0" w:rsidRPr="00EC0632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E00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Ազդրի դինամիկ պտուտակով հարթակ՝ աջ և ձախ վերջույթների  համար ունիվերսալ են։ Հարթակի դիստալ հատվածին լինում է՝ 3,4,5, անցք։ Դինամիկ պտուտակի տրամագիծը՝ 12մմ, երկարությունը՝ 60-110մմ (քայլը 2մմ)։  Անկյունը՝ 130 աստիճան։</w:t>
            </w:r>
          </w:p>
          <w:p w14:paraId="6E47A3AA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Ազդրի հարթակ՝ Ս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b/>
                <w:sz w:val="20"/>
                <w:szCs w:val="20"/>
                <w:lang w:val="hy-AM"/>
              </w:rPr>
              <w:t>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վրա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լինում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6, 7, 8, 9, 10, 11, 12, 13, 14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նախատեսված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4.5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մմ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կորտիկալ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պտուտակների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 w:rsidRPr="0014713B"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</w:p>
          <w:p w14:paraId="4D5E9D67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Ազդրային անտերոգրադ արգելակող մեխ՝  դիստալ և պրոքսիմալ 4.8 մմ արգելակիչ անցքեր, ֆիքսման լոկալիզացիա՝ ազդրի դիաֆիզար կոտրվածքներ: Կախված վիրահատվող ոսկրի անատոմիական առանձնահատկույուններից՝ մեխի պահանջվող տրամագծերն են՝  9մմ, 10մմ, 11մմ: Կախված վիրահատվող ոսկրի կոտրվածքի բնույթից և դիրքից ՝ պահանջվող երկարություններն են՝ 240մմ, 320մմ,340մմ, 360մմ, 380մմ, 400մմ, </w:t>
            </w: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 xml:space="preserve">420մմ:  </w:t>
            </w:r>
          </w:p>
          <w:p w14:paraId="41C960F1" w14:textId="77777777" w:rsidR="00CC3EE0" w:rsidRPr="0014713B" w:rsidRDefault="00CC3EE0" w:rsidP="00CC3EE0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Ոլոքային անտերոգրադ արգելակող մեխ՝ դիստալ և պրոքսիմալ 4.8մմ արգելակիչ անցքեր, ֆիքսման լոկալիզացիա՝ ոլոքի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240մմ, 260մմ,280մմ, 300մմ, 320մմ, 340մմ: </w:t>
            </w:r>
          </w:p>
          <w:p w14:paraId="43E8B74D" w14:textId="6598E64C" w:rsidR="00CC3EE0" w:rsidRPr="0014713B" w:rsidRDefault="00CC3EE0" w:rsidP="00CC3EE0">
            <w:pPr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14713B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5. Բազկի անտերոգրադ արգելակող մեխ՝ դիստալ և պրոքսիմալ 4.8մմ արգելակիչ անցքեր, ֆիքսման լոկալիզացիա՝ բազկի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180մմ, 200մմ, 220մմ, 240մմ, 260մմ, 280մմ: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A6D" w14:textId="54F6A053" w:rsidR="00CC3EE0" w:rsidRPr="00470958" w:rsidRDefault="00CC3EE0" w:rsidP="00CC3EE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470958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2D2CC641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23F5F10A" w:rsidR="00CC3EE0" w:rsidRDefault="00CC3EE0" w:rsidP="00CC3EE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5667A9C0" w:rsidR="00CC3EE0" w:rsidRPr="0042723A" w:rsidRDefault="00CC3EE0" w:rsidP="00CC3EE0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A414" w14:textId="77777777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ք.Էջմիածին,</w:t>
            </w:r>
          </w:p>
          <w:p w14:paraId="1B9E4CB5" w14:textId="022743E6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Սպանդարյան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0E1555DD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201B62F7" w:rsidR="00CC3EE0" w:rsidRPr="0042723A" w:rsidRDefault="00CC3EE0" w:rsidP="00CC3EE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2723A">
              <w:rPr>
                <w:rFonts w:ascii="Sylfaen" w:hAnsi="Sylfaen"/>
                <w:b/>
                <w:bCs/>
                <w:sz w:val="18"/>
                <w:szCs w:val="18"/>
              </w:rPr>
              <w:t>202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6</w:t>
            </w:r>
          </w:p>
        </w:tc>
      </w:tr>
    </w:tbl>
    <w:p w14:paraId="3C28E6DD" w14:textId="77777777" w:rsidR="008E5960" w:rsidRPr="00A04AC7" w:rsidRDefault="008E5960" w:rsidP="008E5960">
      <w:pPr>
        <w:rPr>
          <w:rFonts w:ascii="Sylfaen" w:hAnsi="Sylfaen"/>
          <w:b/>
          <w:bCs/>
          <w:sz w:val="20"/>
          <w:szCs w:val="20"/>
        </w:rPr>
      </w:pPr>
      <w:r w:rsidRPr="00A04AC7">
        <w:rPr>
          <w:rFonts w:ascii="Sylfaen" w:hAnsi="Sylfaen"/>
          <w:b/>
          <w:bCs/>
          <w:sz w:val="20"/>
          <w:szCs w:val="20"/>
          <w:highlight w:val="yellow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238D82E5" w14:textId="77777777" w:rsidR="008E530E" w:rsidRPr="008E5960" w:rsidRDefault="008E530E" w:rsidP="008E530E">
      <w:pPr>
        <w:pStyle w:val="FootnoteText"/>
        <w:ind w:left="1428"/>
        <w:jc w:val="both"/>
        <w:rPr>
          <w:rFonts w:ascii="GHEA Grapalat" w:hAnsi="GHEA Grapalat"/>
          <w:szCs w:val="16"/>
          <w:lang w:eastAsia="en-US"/>
        </w:rPr>
      </w:pPr>
    </w:p>
    <w:p w14:paraId="06E356B9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Մատակարարված իմպլանտների հետ պետք է տրվեն դրանց տեղադրման գործիքների ամբողջական հավաքածուն (պատրաստված իմպլանտը արտադրողի կողմից), յուրաքանչյուր վիրահատության ժամանակ մատակարարը պարտավոր է ապահովել պահանջվող իմպլանտի բոլոր չափերի հասանելիություն։</w:t>
      </w:r>
    </w:p>
    <w:p w14:paraId="5A82AE47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6264C709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lastRenderedPageBreak/>
        <w:t>Հանձնելու պահին ամբողջ պիտանիության ժամկետի առնվազն 1/3-ի առկայություն:</w:t>
      </w:r>
    </w:p>
    <w:p w14:paraId="4F349E07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309F52C1" w14:textId="77777777" w:rsidR="008E530E" w:rsidRPr="008E5960" w:rsidRDefault="008E530E" w:rsidP="008E530E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6B367247" w14:textId="77777777" w:rsidR="008E530E" w:rsidRPr="008E5960" w:rsidRDefault="008E530E" w:rsidP="008E530E">
      <w:pPr>
        <w:pStyle w:val="FootnoteText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B744494" w14:textId="77777777" w:rsidR="00F67E9A" w:rsidRPr="00A9213E" w:rsidRDefault="00F67E9A">
      <w:pPr>
        <w:rPr>
          <w:lang w:val="hy-AM"/>
        </w:rPr>
      </w:pPr>
    </w:p>
    <w:p w14:paraId="51D075B7" w14:textId="77777777" w:rsidR="008E5960" w:rsidRPr="00571332" w:rsidRDefault="008E5960" w:rsidP="008E5960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61907810" w14:textId="77777777" w:rsidR="00792244" w:rsidRPr="00DF5EF9" w:rsidRDefault="00792244" w:rsidP="00792244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7E5AFA44" w14:textId="543C2AC9" w:rsidR="00792244" w:rsidRPr="00DF5EF9" w:rsidRDefault="00792244" w:rsidP="00792244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31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2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033FF798" w14:textId="77777777" w:rsidR="00792244" w:rsidRPr="00C51F59" w:rsidRDefault="00792244" w:rsidP="00792244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677CD84" w14:textId="77777777" w:rsidR="00175371" w:rsidRPr="00792244" w:rsidRDefault="00175371" w:rsidP="00175371">
      <w:pPr>
        <w:rPr>
          <w:rFonts w:ascii="Sylfaen" w:hAnsi="Sylfaen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792244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470958" w:rsidRDefault="00F67E9A">
      <w:pPr>
        <w:rPr>
          <w:rFonts w:ascii="Sylfaen" w:hAnsi="Sylfaen"/>
          <w:lang w:val="hy-AM"/>
        </w:rPr>
      </w:pPr>
    </w:p>
    <w:sectPr w:rsidR="00F67E9A" w:rsidRPr="0047095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87915"/>
    <w:multiLevelType w:val="hybridMultilevel"/>
    <w:tmpl w:val="D5246A40"/>
    <w:lvl w:ilvl="0" w:tplc="3316579E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2244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EE0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3238</TotalTime>
  <Pages>5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562</cp:revision>
  <cp:lastPrinted>2021-11-11T10:32:00Z</cp:lastPrinted>
  <dcterms:created xsi:type="dcterms:W3CDTF">2018-02-05T06:03:00Z</dcterms:created>
  <dcterms:modified xsi:type="dcterms:W3CDTF">2025-11-20T10:46:00Z</dcterms:modified>
</cp:coreProperties>
</file>